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05EDB9" w14:textId="77777777" w:rsidR="00326351" w:rsidRPr="004B47BA" w:rsidRDefault="00326351" w:rsidP="004B47BA">
      <w:pPr>
        <w:shd w:val="clear" w:color="auto" w:fill="FFFFFF"/>
        <w:spacing w:line="259" w:lineRule="atLeast"/>
        <w:rPr>
          <w:rFonts w:eastAsia="Times New Roman" w:cs="Times New Roman"/>
          <w:color w:val="212121"/>
          <w:sz w:val="24"/>
          <w:szCs w:val="24"/>
          <w:lang w:eastAsia="ru-RU"/>
        </w:rPr>
      </w:pPr>
    </w:p>
    <w:tbl>
      <w:tblPr>
        <w:tblW w:w="147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8"/>
        <w:gridCol w:w="12216"/>
      </w:tblGrid>
      <w:tr w:rsidR="004B47BA" w:rsidRPr="00BD384C" w14:paraId="45C8B7C5" w14:textId="77777777" w:rsidTr="000C51B7">
        <w:tc>
          <w:tcPr>
            <w:tcW w:w="251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14:paraId="060A3EAD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урока:</w:t>
            </w:r>
          </w:p>
        </w:tc>
        <w:tc>
          <w:tcPr>
            <w:tcW w:w="12216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14:paraId="52133442" w14:textId="01CC07A1" w:rsidR="004B47BA" w:rsidRPr="00BD384C" w:rsidRDefault="00326F69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«Изображение предметного мира </w:t>
            </w:r>
            <w:r w:rsidR="000B7A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</w:t>
            </w:r>
            <w:r w:rsidR="004B47BA"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атюрморт</w:t>
            </w:r>
            <w:r w:rsidR="000B7A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Его выразительные возможности.</w:t>
            </w:r>
            <w:r w:rsidR="004B47BA"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4B47BA" w:rsidRPr="00BD384C" w14:paraId="631E7817" w14:textId="77777777" w:rsidTr="000C51B7">
        <w:tc>
          <w:tcPr>
            <w:tcW w:w="251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14:paraId="403EDAB5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Класс:</w:t>
            </w:r>
          </w:p>
        </w:tc>
        <w:tc>
          <w:tcPr>
            <w:tcW w:w="1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14:paraId="465918F0" w14:textId="6266D737" w:rsidR="004B47BA" w:rsidRPr="00BD384C" w:rsidRDefault="004B47BA" w:rsidP="005B54A9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класс</w:t>
            </w:r>
            <w:r w:rsidR="00066F12"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4052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B47BA" w:rsidRPr="00BD384C" w14:paraId="7C3992E9" w14:textId="77777777" w:rsidTr="000C51B7">
        <w:tc>
          <w:tcPr>
            <w:tcW w:w="251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14:paraId="22F20072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Цели</w:t>
            </w: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деятельности</w:t>
            </w: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педагога</w:t>
            </w:r>
          </w:p>
        </w:tc>
        <w:tc>
          <w:tcPr>
            <w:tcW w:w="1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14:paraId="3907D315" w14:textId="270865A5" w:rsidR="004B47BA" w:rsidRPr="00BD384C" w:rsidRDefault="001744B4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Расширить представление учащихся о законах отображения реалистичной формы цветом, в холодном и теплом цвете; создать условия для развития навыков выявления формы предмета с помощью плоскостного изображения, находить гармоничные цветовые сочетания; развивать умение наблюдать, анализировать, воспитывать интерес к предмету, художественный вкус</w:t>
            </w:r>
          </w:p>
        </w:tc>
      </w:tr>
      <w:tr w:rsidR="004B47BA" w:rsidRPr="00BD384C" w14:paraId="4B86B905" w14:textId="77777777" w:rsidTr="000C51B7">
        <w:tc>
          <w:tcPr>
            <w:tcW w:w="251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14:paraId="47C5DD05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Задачи:</w:t>
            </w:r>
          </w:p>
          <w:p w14:paraId="0CBCE3B5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14:paraId="457856E4" w14:textId="4580F6A6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 образовательная: научить выражать в натюрморте своё настроение и переживания с помощ</w:t>
            </w:r>
            <w:r w:rsidR="005B54A9"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ью цвета и ритма цветовых пятен</w:t>
            </w:r>
          </w:p>
          <w:p w14:paraId="34AA5540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развивающая: развивать умения учащихся творчески использовать выразительные средства изобразительного искусства при работе над натюрмортом;</w:t>
            </w:r>
          </w:p>
          <w:p w14:paraId="05954BB9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 воспитательная: воспитывать художественный вкус, эстетическое цветовое ощущение;</w:t>
            </w:r>
          </w:p>
        </w:tc>
      </w:tr>
      <w:tr w:rsidR="004B47BA" w:rsidRPr="00BD384C" w14:paraId="063C121D" w14:textId="77777777" w:rsidTr="000C51B7">
        <w:tc>
          <w:tcPr>
            <w:tcW w:w="251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14:paraId="0A74D33B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1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14:paraId="3ED82CD1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Урок творчества</w:t>
            </w:r>
          </w:p>
        </w:tc>
      </w:tr>
      <w:tr w:rsidR="004B47BA" w:rsidRPr="00BD384C" w14:paraId="31D097D4" w14:textId="77777777" w:rsidTr="000C51B7">
        <w:tc>
          <w:tcPr>
            <w:tcW w:w="251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14:paraId="498FA140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Методы и формы</w:t>
            </w: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обучения</w:t>
            </w:r>
          </w:p>
        </w:tc>
        <w:tc>
          <w:tcPr>
            <w:tcW w:w="1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14:paraId="2629EF5D" w14:textId="3735EE4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Объяснительно-иллюстративный, практический; </w:t>
            </w:r>
            <w:r w:rsidR="00326F69"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пар</w:t>
            </w:r>
            <w:r w:rsidR="00D836BB"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ая, фронтальная</w:t>
            </w:r>
          </w:p>
        </w:tc>
      </w:tr>
      <w:tr w:rsidR="004B47BA" w:rsidRPr="00BD384C" w14:paraId="0E693DC0" w14:textId="77777777" w:rsidTr="000C51B7">
        <w:tc>
          <w:tcPr>
            <w:tcW w:w="251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14:paraId="2A5D8013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понятия и термины</w:t>
            </w:r>
          </w:p>
        </w:tc>
        <w:tc>
          <w:tcPr>
            <w:tcW w:w="1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14:paraId="60072D7F" w14:textId="45AA2BC1" w:rsidR="004B47BA" w:rsidRPr="00BD384C" w:rsidRDefault="00D836BB" w:rsidP="00D836BB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Свет, цвет, светотень</w:t>
            </w:r>
            <w:r w:rsidR="004B47BA"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теплые и холодные цвета</w:t>
            </w:r>
          </w:p>
        </w:tc>
      </w:tr>
      <w:tr w:rsidR="004B47BA" w:rsidRPr="00BD384C" w14:paraId="22644A23" w14:textId="77777777" w:rsidTr="000C51B7">
        <w:tc>
          <w:tcPr>
            <w:tcW w:w="251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14:paraId="7672B5B4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Оборудование</w:t>
            </w:r>
          </w:p>
        </w:tc>
        <w:tc>
          <w:tcPr>
            <w:tcW w:w="1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14:paraId="29B1BB1E" w14:textId="7A1270C8" w:rsidR="004B47BA" w:rsidRPr="00BD384C" w:rsidRDefault="004B47BA" w:rsidP="00326F69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компьютер, проектор,</w:t>
            </w:r>
            <w:r w:rsidR="00066F12"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презентация., цветная бумага, клей, ножницы.</w:t>
            </w:r>
          </w:p>
        </w:tc>
      </w:tr>
      <w:tr w:rsidR="004B47BA" w:rsidRPr="00BD384C" w14:paraId="41A1C09E" w14:textId="77777777" w:rsidTr="000C51B7">
        <w:tc>
          <w:tcPr>
            <w:tcW w:w="2518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14:paraId="7C7CEB31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Планируемые</w:t>
            </w: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образовательные</w:t>
            </w: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результаты</w:t>
            </w:r>
          </w:p>
        </w:tc>
        <w:tc>
          <w:tcPr>
            <w:tcW w:w="1221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tcMar>
              <w:top w:w="52" w:type="dxa"/>
              <w:left w:w="52" w:type="dxa"/>
              <w:bottom w:w="52" w:type="dxa"/>
              <w:right w:w="52" w:type="dxa"/>
            </w:tcMar>
            <w:hideMark/>
          </w:tcPr>
          <w:p w14:paraId="5F57A5C5" w14:textId="1FADFADB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Предметные: научатся </w:t>
            </w:r>
            <w:r w:rsidR="00066F12"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составлять композицию </w:t>
            </w:r>
          </w:p>
          <w:p w14:paraId="407F50DB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Метапредметные:</w:t>
            </w:r>
          </w:p>
          <w:p w14:paraId="6F4DB6AD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регулятивные – научатся принимать и сохранять учебную задачу; определять в диалоге</w:t>
            </w: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с учителем успешность выполнения задания;</w:t>
            </w:r>
          </w:p>
          <w:p w14:paraId="1365F1E1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познавательные – научатся находить необходимую информацию</w:t>
            </w: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в учебных пособиях, наблюдать, анализировать информацию, делать выводы;</w:t>
            </w:r>
          </w:p>
          <w:p w14:paraId="48FCEEEC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Коммуникативные– научатся рассуждать, формулировать ответы на вопросы, вступать в учебное сотрудничество, слушать одноклассников, учителя; вести небольшой познавательный диалог по теме урока.</w:t>
            </w:r>
          </w:p>
          <w:p w14:paraId="2A66B7B1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Личностные: имеют мотивацию к учебной и творческой деятельности</w:t>
            </w:r>
          </w:p>
        </w:tc>
      </w:tr>
    </w:tbl>
    <w:p w14:paraId="01E35825" w14:textId="77777777" w:rsidR="00FE083D" w:rsidRPr="00BD384C" w:rsidRDefault="00FE083D" w:rsidP="00066F12">
      <w:pPr>
        <w:pStyle w:val="a6"/>
        <w:rPr>
          <w:rFonts w:ascii="Times New Roman" w:hAnsi="Times New Roman" w:cs="Times New Roman"/>
          <w:color w:val="212121"/>
          <w:sz w:val="24"/>
          <w:szCs w:val="24"/>
          <w:lang w:eastAsia="ru-RU"/>
        </w:rPr>
      </w:pPr>
    </w:p>
    <w:p w14:paraId="23820FC5" w14:textId="77777777" w:rsidR="00FE083D" w:rsidRPr="00BD384C" w:rsidRDefault="00FE083D" w:rsidP="00066F12">
      <w:pPr>
        <w:pStyle w:val="a6"/>
        <w:rPr>
          <w:rFonts w:ascii="Times New Roman" w:hAnsi="Times New Roman" w:cs="Times New Roman"/>
          <w:color w:val="212121"/>
          <w:sz w:val="24"/>
          <w:szCs w:val="24"/>
          <w:lang w:eastAsia="ru-RU"/>
        </w:rPr>
      </w:pPr>
    </w:p>
    <w:p w14:paraId="567E6702" w14:textId="77777777" w:rsidR="00FE083D" w:rsidRPr="00BD384C" w:rsidRDefault="00FE083D" w:rsidP="00066F12">
      <w:pPr>
        <w:pStyle w:val="a6"/>
        <w:rPr>
          <w:rFonts w:ascii="Times New Roman" w:hAnsi="Times New Roman" w:cs="Times New Roman"/>
          <w:color w:val="212121"/>
          <w:sz w:val="24"/>
          <w:szCs w:val="24"/>
          <w:lang w:eastAsia="ru-RU"/>
        </w:rPr>
      </w:pPr>
    </w:p>
    <w:p w14:paraId="7AAB6D3F" w14:textId="77777777" w:rsidR="00FE083D" w:rsidRPr="00BD384C" w:rsidRDefault="00FE083D" w:rsidP="00066F12">
      <w:pPr>
        <w:pStyle w:val="a6"/>
        <w:rPr>
          <w:rFonts w:ascii="Times New Roman" w:hAnsi="Times New Roman" w:cs="Times New Roman"/>
          <w:color w:val="212121"/>
          <w:sz w:val="24"/>
          <w:szCs w:val="24"/>
          <w:lang w:eastAsia="ru-RU"/>
        </w:rPr>
      </w:pPr>
    </w:p>
    <w:p w14:paraId="75673387" w14:textId="4A42AB1E" w:rsidR="004B47BA" w:rsidRPr="00BD384C" w:rsidRDefault="004B47BA" w:rsidP="00066F12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BD384C">
        <w:rPr>
          <w:rFonts w:ascii="Times New Roman" w:hAnsi="Times New Roman" w:cs="Times New Roman"/>
          <w:color w:val="212121"/>
          <w:sz w:val="24"/>
          <w:szCs w:val="24"/>
          <w:lang w:eastAsia="ru-RU"/>
        </w:rPr>
        <w:br w:type="textWrapping" w:clear="all"/>
      </w:r>
    </w:p>
    <w:tbl>
      <w:tblPr>
        <w:tblW w:w="1516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7"/>
        <w:gridCol w:w="6926"/>
        <w:gridCol w:w="2712"/>
        <w:gridCol w:w="2725"/>
      </w:tblGrid>
      <w:tr w:rsidR="004B47BA" w:rsidRPr="00BD384C" w14:paraId="6B08FE62" w14:textId="77777777" w:rsidTr="00AA036D">
        <w:tc>
          <w:tcPr>
            <w:tcW w:w="279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14:paraId="1330C2D9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Этап</w:t>
            </w:r>
          </w:p>
        </w:tc>
        <w:tc>
          <w:tcPr>
            <w:tcW w:w="69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14:paraId="50AFBB99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Деятельность учителя</w:t>
            </w:r>
          </w:p>
          <w:p w14:paraId="00BCC257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14:paraId="64782A57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Деятельность учащихся</w:t>
            </w:r>
          </w:p>
          <w:p w14:paraId="70FD4849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14:paraId="3FCB076A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Планируемые результаты УУД</w:t>
            </w:r>
          </w:p>
          <w:p w14:paraId="6AE840C0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B47BA" w:rsidRPr="00BD384C" w14:paraId="0480E464" w14:textId="77777777" w:rsidTr="00AA036D">
        <w:tc>
          <w:tcPr>
            <w:tcW w:w="279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14:paraId="5313E086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1.Мотивация к деятельности</w:t>
            </w:r>
          </w:p>
          <w:p w14:paraId="3C995650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Цель этапа:включение учащихся</w:t>
            </w:r>
          </w:p>
          <w:p w14:paraId="61910889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деятельность</w:t>
            </w:r>
          </w:p>
        </w:tc>
        <w:tc>
          <w:tcPr>
            <w:tcW w:w="6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14:paraId="4F802AF3" w14:textId="77777777" w:rsidR="009668D4" w:rsidRPr="00BD384C" w:rsidRDefault="004B47BA" w:rsidP="00DD50F0">
            <w:pPr>
              <w:pStyle w:val="a6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Здравствуйте, ребята!</w:t>
            </w:r>
          </w:p>
          <w:p w14:paraId="16E66BAA" w14:textId="7AC76BD1" w:rsidR="004B1217" w:rsidRPr="00BD384C" w:rsidRDefault="00326F69" w:rsidP="00DD50F0">
            <w:pPr>
              <w:pStyle w:val="a6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="004B1217" w:rsidRPr="00BD3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  <w:t>Возьмите в руки карандаш.</w:t>
            </w:r>
            <w:r w:rsidR="00DD50F0" w:rsidRPr="00BD3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  <w:t xml:space="preserve"> </w:t>
            </w:r>
            <w:r w:rsidR="004B1217" w:rsidRPr="00BD3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  <w:t>Покатайте его по ладоням. Прилив крови к рукам благоприятствует эмоциональной устойчивости и физическому здоровью. Учеными доказано, что таланты каждого человека находятся на кончиках пальцев. Давайте развивать наши таланты!</w:t>
            </w:r>
          </w:p>
          <w:p w14:paraId="1523414A" w14:textId="02D4D25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14:paraId="048C6AA9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Подготовка класса к работе.</w:t>
            </w:r>
          </w:p>
          <w:p w14:paraId="19E48068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6E1ED34B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2F9CE952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14:paraId="31AFB90B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Личностные результаты</w:t>
            </w:r>
          </w:p>
          <w:p w14:paraId="3D5AB50F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Самоопределение</w:t>
            </w:r>
          </w:p>
          <w:p w14:paraId="5BE0E706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Метапредметные результаты</w:t>
            </w:r>
          </w:p>
          <w:p w14:paraId="5E0BC491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Планирование учебного сотрудничества с учителем и сверстниками</w:t>
            </w:r>
          </w:p>
        </w:tc>
      </w:tr>
      <w:tr w:rsidR="004B47BA" w:rsidRPr="00BD384C" w14:paraId="18BA02C9" w14:textId="77777777" w:rsidTr="00AA036D">
        <w:trPr>
          <w:trHeight w:val="3104"/>
        </w:trPr>
        <w:tc>
          <w:tcPr>
            <w:tcW w:w="279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14:paraId="5FC69184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2.Актуализация знаний и фиксация затруднений в деятельности.</w:t>
            </w:r>
          </w:p>
          <w:p w14:paraId="5FC94FD7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Цель этапа:</w:t>
            </w:r>
          </w:p>
          <w:p w14:paraId="4908D19B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подготовка мышления учащихся</w:t>
            </w:r>
          </w:p>
        </w:tc>
        <w:tc>
          <w:tcPr>
            <w:tcW w:w="6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14:paraId="4914E4D1" w14:textId="6FD22D05" w:rsidR="00FE083D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Каждый день мы окружены множеством различных вещей, которые помогают нам жить</w:t>
            </w:r>
            <w:r w:rsidR="005B54A9"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E083D"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Какие э</w:t>
            </w: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</w:t>
            </w:r>
            <w:r w:rsidR="005B54A9"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E083D"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предметы</w:t>
            </w: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? </w:t>
            </w:r>
          </w:p>
          <w:p w14:paraId="1E27C068" w14:textId="20CB85AD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Верно каждодневные наши помощники – ваза, посуда, еда....</w:t>
            </w:r>
          </w:p>
          <w:p w14:paraId="7282107A" w14:textId="78A4A14B" w:rsidR="003D3240" w:rsidRPr="00BD384C" w:rsidRDefault="003D3240" w:rsidP="003D3240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Мы их называем предметами быта. У каждой вещи своя история и судьба, так же как и у людей. </w:t>
            </w:r>
          </w:p>
          <w:p w14:paraId="02BF18E7" w14:textId="1E229233" w:rsidR="003D3240" w:rsidRPr="00BD384C" w:rsidRDefault="003D3240" w:rsidP="003D3240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Есть и особые вещи в доме, которые дороги по каким-то причинам</w:t>
            </w:r>
            <w:r w:rsidR="00B66C47"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2453CD8B" w14:textId="62417677" w:rsidR="003D3240" w:rsidRPr="00BD384C" w:rsidRDefault="003D3240" w:rsidP="003D3240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Где можно увидеть большое разнообразие красивых и нужных вещей, находящих</w:t>
            </w:r>
            <w:r w:rsidR="00B66C47"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ся в одном месте?</w:t>
            </w:r>
          </w:p>
          <w:p w14:paraId="6FF44AAF" w14:textId="04121452" w:rsidR="003D3240" w:rsidRPr="00BD384C" w:rsidRDefault="003D3240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Прави</w:t>
            </w:r>
            <w:r w:rsidR="00B66C47"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льно, на художественных картинах.</w:t>
            </w:r>
          </w:p>
          <w:p w14:paraId="31032FC2" w14:textId="57AB73FC" w:rsidR="003D3240" w:rsidRPr="00BD384C" w:rsidRDefault="00B66C47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Обратите внимание на экран, </w:t>
            </w:r>
            <w:r w:rsidR="00AE4113"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сможете правильно составить</w:t>
            </w:r>
            <w:r w:rsidR="00D86A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B61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определение </w:t>
            </w: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 мы узнаем </w:t>
            </w:r>
            <w:r w:rsidR="00D86A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картина</w:t>
            </w:r>
            <w:r w:rsidR="00D86A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 сможем увидеть большое количество предметов одновременно.</w:t>
            </w:r>
          </w:p>
          <w:p w14:paraId="32F7DD06" w14:textId="04A49E3A" w:rsidR="00AE4113" w:rsidRPr="00BD384C" w:rsidRDefault="00B66C47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AE4113"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слайд)</w:t>
            </w:r>
          </w:p>
          <w:p w14:paraId="7616149F" w14:textId="483548AE" w:rsidR="004B47BA" w:rsidRPr="00BD384C" w:rsidRDefault="00AE4113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Проверяем(слайд)</w:t>
            </w:r>
          </w:p>
          <w:p w14:paraId="575FC329" w14:textId="0B24DAF4" w:rsidR="00DD50F0" w:rsidRPr="00BD384C" w:rsidRDefault="00DD50F0" w:rsidP="00066F12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Давайте попробуем сформулировать Цель нашего урока: </w:t>
            </w:r>
          </w:p>
          <w:p w14:paraId="47AA7FDF" w14:textId="5451A2AF" w:rsidR="00F636EA" w:rsidRPr="00BD384C" w:rsidRDefault="00B66C47" w:rsidP="00F636E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Составить</w:t>
            </w:r>
            <w:r w:rsidR="009668D4"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аппликацию </w:t>
            </w: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F636EA"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из цветной бумаги</w:t>
            </w:r>
            <w:r w:rsidR="00D86A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 используя новый прием (агглютинация).Что мы должны о нем узнвть?</w:t>
            </w:r>
          </w:p>
          <w:p w14:paraId="7A7C7DC8" w14:textId="77777777" w:rsidR="00471228" w:rsidRDefault="00AE4113" w:rsidP="00471228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Презентация </w:t>
            </w:r>
            <w:r w:rsidR="006E7DE9" w:rsidRPr="00BD384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  <w:r w:rsidRPr="00BD384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ТЕСТ</w:t>
            </w:r>
          </w:p>
          <w:p w14:paraId="7DA323BA" w14:textId="2E00905E" w:rsidR="00D86A5B" w:rsidRPr="00471228" w:rsidRDefault="006E7DE9" w:rsidP="0047122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Упражнение  </w:t>
            </w:r>
            <w:r w:rsidRPr="00BD384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BD384C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Learning</w:t>
            </w:r>
            <w:r w:rsidR="00F636EA" w:rsidRPr="00BD384C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 xml:space="preserve">  </w:t>
            </w:r>
            <w:r w:rsidRPr="00BD384C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Apps</w:t>
            </w:r>
            <w:r w:rsidRPr="00BD384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</w:p>
          <w:p w14:paraId="59E1A41E" w14:textId="66AF33EC" w:rsidR="006E7DE9" w:rsidRDefault="00CA47EF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hyperlink r:id="rId7" w:history="1">
              <w:r w:rsidR="00D86A5B" w:rsidRPr="008701F7">
                <w:rPr>
                  <w:rStyle w:val="ab"/>
                  <w:rFonts w:ascii="Times New Roman" w:hAnsi="Times New Roman" w:cs="Times New Roman"/>
                  <w:sz w:val="24"/>
                  <w:szCs w:val="24"/>
                  <w:lang w:eastAsia="ru-RU"/>
                </w:rPr>
                <w:t>https://learningapps.org/watch?v=p7trypij521</w:t>
              </w:r>
            </w:hyperlink>
            <w:r w:rsidR="00D86A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6A67D367" w14:textId="77777777" w:rsidR="00471228" w:rsidRPr="00BD384C" w:rsidRDefault="00471228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06C12BFA" w14:textId="1C6A25BF" w:rsidR="006E7DE9" w:rsidRPr="00BD384C" w:rsidRDefault="00BB6166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 чем может рассказать натюрморт</w:t>
            </w:r>
            <w:r w:rsidR="00A513F3"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14:paraId="71ED35A4" w14:textId="1783D607" w:rsidR="00A513F3" w:rsidRPr="00BD384C" w:rsidRDefault="00A513F3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(о жизни людей в разные времена, какая посуда, еда была, </w:t>
            </w:r>
          </w:p>
          <w:p w14:paraId="37B67D0C" w14:textId="2D0F8493" w:rsidR="00A513F3" w:rsidRPr="00BD384C" w:rsidRDefault="00A513F3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</w:t>
            </w:r>
            <w:r w:rsidR="00BB61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атюрморт </w:t>
            </w:r>
            <w:bookmarkStart w:id="0" w:name="_GoBack"/>
            <w:bookmarkEnd w:id="0"/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може</w:t>
            </w:r>
            <w:r w:rsid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 напомнить о солнце, о фруктах</w:t>
            </w: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о</w:t>
            </w:r>
            <w:r w:rsid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времени года , пробудить радость или грусть.</w:t>
            </w:r>
          </w:p>
          <w:p w14:paraId="000569C0" w14:textId="3C9E098B" w:rsidR="006E7DE9" w:rsidRPr="00BD384C" w:rsidRDefault="006E7DE9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272C199F" w14:textId="79F1BAA3" w:rsidR="004B1217" w:rsidRPr="00BD384C" w:rsidRDefault="004B1217" w:rsidP="004B121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Мы работаем в парах. У каждого есть оценочный лист, где вы должны будете оценить себя на данном этапе. </w:t>
            </w:r>
          </w:p>
          <w:p w14:paraId="7A682E2C" w14:textId="77777777" w:rsidR="006E7DE9" w:rsidRPr="00BD384C" w:rsidRDefault="006E7DE9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428EC393" w14:textId="2D5650BE" w:rsidR="00233B12" w:rsidRPr="00BD384C" w:rsidRDefault="00A4102B" w:rsidP="00A4102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</w:t>
            </w:r>
            <w:r w:rsidR="005B54A9"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зминутка</w:t>
            </w:r>
          </w:p>
          <w:p w14:paraId="2DDF5DFD" w14:textId="77777777" w:rsidR="00D86A5B" w:rsidRDefault="00233B12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</w:rPr>
              <w:t xml:space="preserve">Если вы </w:t>
            </w:r>
            <w:r w:rsidR="005B54A9" w:rsidRPr="00BD384C">
              <w:rPr>
                <w:rFonts w:ascii="Times New Roman" w:hAnsi="Times New Roman" w:cs="Times New Roman"/>
                <w:sz w:val="24"/>
                <w:szCs w:val="24"/>
              </w:rPr>
              <w:t xml:space="preserve">согласны с утверждением, то </w:t>
            </w:r>
            <w:r w:rsidR="00F636EA" w:rsidRPr="00BD384C">
              <w:rPr>
                <w:rFonts w:ascii="Times New Roman" w:hAnsi="Times New Roman" w:cs="Times New Roman"/>
                <w:sz w:val="24"/>
                <w:szCs w:val="24"/>
              </w:rPr>
              <w:t>должны сидеть</w:t>
            </w:r>
            <w:r w:rsidR="00AE4113" w:rsidRPr="00BD384C">
              <w:rPr>
                <w:rFonts w:ascii="Times New Roman" w:hAnsi="Times New Roman" w:cs="Times New Roman"/>
                <w:sz w:val="24"/>
                <w:szCs w:val="24"/>
              </w:rPr>
              <w:t xml:space="preserve"> на месте, </w:t>
            </w:r>
            <w:r w:rsidR="005B54A9" w:rsidRPr="00BD384C">
              <w:rPr>
                <w:rFonts w:ascii="Times New Roman" w:hAnsi="Times New Roman" w:cs="Times New Roman"/>
                <w:sz w:val="24"/>
                <w:szCs w:val="24"/>
              </w:rPr>
              <w:t>а е</w:t>
            </w:r>
            <w:r w:rsidR="00F636EA" w:rsidRPr="00BD384C">
              <w:rPr>
                <w:rFonts w:ascii="Times New Roman" w:hAnsi="Times New Roman" w:cs="Times New Roman"/>
                <w:sz w:val="24"/>
                <w:szCs w:val="24"/>
              </w:rPr>
              <w:t>сли не</w:t>
            </w:r>
            <w:r w:rsidR="00A4102B" w:rsidRPr="00BD384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F636EA" w:rsidRPr="00BD384C">
              <w:rPr>
                <w:rFonts w:ascii="Times New Roman" w:hAnsi="Times New Roman" w:cs="Times New Roman"/>
                <w:sz w:val="24"/>
                <w:szCs w:val="24"/>
              </w:rPr>
              <w:t>, то</w:t>
            </w:r>
            <w:r w:rsidR="00A4102B" w:rsidRPr="00BD384C">
              <w:rPr>
                <w:rFonts w:ascii="Times New Roman" w:hAnsi="Times New Roman" w:cs="Times New Roman"/>
                <w:sz w:val="24"/>
                <w:szCs w:val="24"/>
              </w:rPr>
              <w:t xml:space="preserve"> должны </w:t>
            </w:r>
            <w:r w:rsidR="00F636EA" w:rsidRPr="00BD38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513D4BE" w14:textId="3A06B1CA" w:rsidR="009D15D5" w:rsidRPr="00BD384C" w:rsidRDefault="00F636E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</w:rPr>
              <w:t>встать</w:t>
            </w:r>
            <w:r w:rsidR="00AE4113" w:rsidRPr="00BD38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06B0367" w14:textId="77777777" w:rsidR="00D86A5B" w:rsidRDefault="00A4102B" w:rsidP="00A410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</w:rPr>
              <w:t xml:space="preserve">1. В </w:t>
            </w:r>
          </w:p>
          <w:p w14:paraId="5FA81377" w14:textId="1C5EEA3C" w:rsidR="00A4102B" w:rsidRPr="00BD384C" w:rsidRDefault="00A4102B" w:rsidP="00A410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</w:rPr>
              <w:t xml:space="preserve"> переводе с французского </w:t>
            </w:r>
            <w:r w:rsidR="00D86A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384C">
              <w:rPr>
                <w:rFonts w:ascii="Times New Roman" w:hAnsi="Times New Roman" w:cs="Times New Roman"/>
                <w:sz w:val="24"/>
                <w:szCs w:val="24"/>
              </w:rPr>
              <w:t xml:space="preserve"> натюрморт означает «мёртвая натура», +</w:t>
            </w:r>
          </w:p>
          <w:p w14:paraId="724913A0" w14:textId="5B7541F1" w:rsidR="009D15D5" w:rsidRPr="00BD384C" w:rsidRDefault="00D86A5B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4102B" w:rsidRPr="00BD384C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="00233B12" w:rsidRPr="00BD384C">
              <w:rPr>
                <w:rFonts w:ascii="Times New Roman" w:hAnsi="Times New Roman" w:cs="Times New Roman"/>
                <w:sz w:val="24"/>
                <w:szCs w:val="24"/>
              </w:rPr>
              <w:t>В композиции не долж</w:t>
            </w:r>
            <w:r w:rsidR="00471228">
              <w:rPr>
                <w:rFonts w:ascii="Times New Roman" w:hAnsi="Times New Roman" w:cs="Times New Roman"/>
                <w:sz w:val="24"/>
                <w:szCs w:val="24"/>
              </w:rPr>
              <w:t>но быть композиционного центра.</w:t>
            </w:r>
          </w:p>
          <w:p w14:paraId="39E41CBC" w14:textId="11A4E5B3" w:rsidR="009D15D5" w:rsidRPr="00BD384C" w:rsidRDefault="00A4102B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9D15D5" w:rsidRPr="00BD38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4113" w:rsidRPr="00BD384C">
              <w:rPr>
                <w:rFonts w:ascii="Times New Roman" w:hAnsi="Times New Roman" w:cs="Times New Roman"/>
                <w:sz w:val="24"/>
                <w:szCs w:val="24"/>
              </w:rPr>
              <w:t xml:space="preserve">Натюрморт возник в Германии </w:t>
            </w:r>
            <w:r w:rsidR="00F636EA" w:rsidRPr="00BD384C">
              <w:rPr>
                <w:rFonts w:ascii="Times New Roman" w:hAnsi="Times New Roman" w:cs="Times New Roman"/>
                <w:sz w:val="24"/>
                <w:szCs w:val="24"/>
              </w:rPr>
              <w:t>в 16 веке-</w:t>
            </w:r>
          </w:p>
          <w:p w14:paraId="7EC7F501" w14:textId="73546939" w:rsidR="00F636EA" w:rsidRPr="00BD384C" w:rsidRDefault="005B54A9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F636EA" w:rsidRPr="00BD384C">
              <w:rPr>
                <w:rFonts w:ascii="Times New Roman" w:hAnsi="Times New Roman" w:cs="Times New Roman"/>
                <w:sz w:val="24"/>
                <w:szCs w:val="24"/>
              </w:rPr>
              <w:t>Резкое отличие п</w:t>
            </w:r>
            <w:r w:rsidR="00A4102B" w:rsidRPr="00BD384C">
              <w:rPr>
                <w:rFonts w:ascii="Times New Roman" w:hAnsi="Times New Roman" w:cs="Times New Roman"/>
                <w:sz w:val="24"/>
                <w:szCs w:val="24"/>
              </w:rPr>
              <w:t>ротиво</w:t>
            </w:r>
            <w:r w:rsidR="00471228">
              <w:rPr>
                <w:rFonts w:ascii="Times New Roman" w:hAnsi="Times New Roman" w:cs="Times New Roman"/>
                <w:sz w:val="24"/>
                <w:szCs w:val="24"/>
              </w:rPr>
              <w:t xml:space="preserve">положностей 2 цветов называется </w:t>
            </w:r>
            <w:r w:rsidR="00F636EA" w:rsidRPr="00BD384C">
              <w:rPr>
                <w:rFonts w:ascii="Times New Roman" w:hAnsi="Times New Roman" w:cs="Times New Roman"/>
                <w:sz w:val="24"/>
                <w:szCs w:val="24"/>
              </w:rPr>
              <w:t>контраст +</w:t>
            </w:r>
            <w:r w:rsidR="004712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D42AA3E" w14:textId="2ED48A5F" w:rsidR="00A4102B" w:rsidRPr="00BD384C" w:rsidRDefault="00A4102B" w:rsidP="00A410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</w:rPr>
              <w:t>5 Натюрморт может быть написан только маслом -</w:t>
            </w:r>
          </w:p>
          <w:p w14:paraId="2E90FD13" w14:textId="3C6F9451" w:rsidR="00A4102B" w:rsidRPr="00BD384C" w:rsidRDefault="00BF0439" w:rsidP="00A4102B">
            <w:pPr>
              <w:rPr>
                <w:rFonts w:ascii="Times New Roman" w:eastAsiaTheme="minorEastAsia" w:hAnsi="Times New Roman" w:cs="Times New Roman"/>
                <w:b/>
                <w:noProof/>
                <w:sz w:val="24"/>
                <w:szCs w:val="24"/>
                <w:lang w:eastAsia="ja-JP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="00A4102B" w:rsidRPr="00BD384C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Симметрия –это одинаковость в расположении деталей по противоположным сторонам от прямой</w:t>
            </w:r>
            <w:r w:rsidR="00A4102B" w:rsidRPr="00BD384C">
              <w:rPr>
                <w:rFonts w:ascii="Times New Roman" w:eastAsiaTheme="minorEastAsia" w:hAnsi="Times New Roman" w:cs="Times New Roman"/>
                <w:b/>
                <w:noProof/>
                <w:sz w:val="24"/>
                <w:szCs w:val="24"/>
                <w:lang w:eastAsia="ja-JP"/>
              </w:rPr>
              <w:t>.</w:t>
            </w:r>
            <w:r w:rsidR="00471228">
              <w:rPr>
                <w:rFonts w:ascii="Times New Roman" w:eastAsiaTheme="minorEastAsia" w:hAnsi="Times New Roman" w:cs="Times New Roman"/>
                <w:b/>
                <w:noProof/>
                <w:sz w:val="24"/>
                <w:szCs w:val="24"/>
                <w:lang w:eastAsia="ja-JP"/>
              </w:rPr>
              <w:t xml:space="preserve"> </w:t>
            </w:r>
            <w:r w:rsidR="00A4102B" w:rsidRPr="00BD384C">
              <w:rPr>
                <w:rFonts w:ascii="Times New Roman" w:eastAsiaTheme="minorEastAsia" w:hAnsi="Times New Roman" w:cs="Times New Roman"/>
                <w:b/>
                <w:noProof/>
                <w:sz w:val="24"/>
                <w:szCs w:val="24"/>
                <w:lang w:eastAsia="ja-JP"/>
              </w:rPr>
              <w:t>+</w:t>
            </w:r>
          </w:p>
          <w:p w14:paraId="4F5D6A4C" w14:textId="195F3EBB" w:rsidR="009D15D5" w:rsidRPr="00BD384C" w:rsidRDefault="009D15D5" w:rsidP="00A4102B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14:paraId="4DC3B243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Отвечают на вопросы учителя.</w:t>
            </w:r>
          </w:p>
          <w:p w14:paraId="0773FB14" w14:textId="63FE4C7B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0773E4F8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0423A223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Формулируют определение ключевых понятий</w:t>
            </w:r>
          </w:p>
          <w:p w14:paraId="660FDA5A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09388D09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598739AE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33BCB6E2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69C0BA71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21BD5FB0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790CA638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7551B6E4" w14:textId="67C992C4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Формулируют тему и цель урока</w:t>
            </w:r>
            <w:r w:rsidR="00D86A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задачи</w:t>
            </w:r>
          </w:p>
          <w:p w14:paraId="5AE22F1B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3235F667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5B3A8DDB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7060EC7D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515D60C2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0655DB4E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26CAF73C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537B7F9A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43DB29BC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49DCF5A0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3CC7DD48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5A80EB0C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1EC607AC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14:paraId="2E2122EF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560E54A1" w14:textId="77777777" w:rsidR="00C1407F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C1407F"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Одни изображали в натюрмортах композиции из фруктов и овощей, а другие видели красоту в вазе с цветами.</w:t>
            </w:r>
          </w:p>
          <w:p w14:paraId="7ED178A1" w14:textId="77777777" w:rsidR="00C1407F" w:rsidRPr="00BD384C" w:rsidRDefault="00C1407F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2C31C810" w14:textId="16A85DB4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14:paraId="0CD4E5B5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Метапредметные результаты</w:t>
            </w:r>
          </w:p>
          <w:p w14:paraId="5E7D06B3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Планирование учебного сотрудничества, умение выражать свои мысли</w:t>
            </w:r>
          </w:p>
          <w:p w14:paraId="7D76F8D6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Предметные результаты</w:t>
            </w:r>
          </w:p>
          <w:p w14:paraId="58351497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 объектов с целью выделения признаков</w:t>
            </w:r>
          </w:p>
          <w:p w14:paraId="0763BF99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B47BA" w:rsidRPr="00BD384C" w14:paraId="08845A20" w14:textId="77777777" w:rsidTr="00AA036D">
        <w:tc>
          <w:tcPr>
            <w:tcW w:w="279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14:paraId="3309A752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3.Определение места и причин затруднения</w:t>
            </w:r>
          </w:p>
          <w:p w14:paraId="1464C783" w14:textId="51DD823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Цель этапа:обсуждение затруднений</w:t>
            </w:r>
          </w:p>
          <w:p w14:paraId="7946B471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(почему возникли затруднения, чего мы ещё не знаем).</w:t>
            </w:r>
          </w:p>
        </w:tc>
        <w:tc>
          <w:tcPr>
            <w:tcW w:w="6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14:paraId="17757BBA" w14:textId="43D99753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Достаточно ли тех знаний, что мы имеем на данны</w:t>
            </w:r>
            <w:r w:rsidR="009668D4"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й </w:t>
            </w:r>
            <w:r w:rsidR="00D86A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момент, для создания натюрморта</w:t>
            </w: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14:paraId="6DE952A7" w14:textId="1AB6135E" w:rsidR="004B47BA" w:rsidRPr="00BD384C" w:rsidRDefault="004B47BA" w:rsidP="00BD384C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D38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 декоративной (упрощенный) </w:t>
            </w:r>
            <w:r w:rsidR="00132280" w:rsidRPr="00BD38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композиции особую роль приобретают: выразительность силуэта, графическая красота контуров и линий фигур, очень важно найти правильное цветовое и тоновое соотношение фигур и фона композиции, т. к. они важны при стилизации.</w:t>
            </w:r>
          </w:p>
        </w:tc>
        <w:tc>
          <w:tcPr>
            <w:tcW w:w="2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14:paraId="2B14CEB3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Отвечают на вопрос.</w:t>
            </w:r>
          </w:p>
          <w:p w14:paraId="584A7095" w14:textId="6A036C21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14:paraId="3ACDEFE0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Метапредметные результаты</w:t>
            </w:r>
          </w:p>
          <w:p w14:paraId="661CC876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Постановка вопросов</w:t>
            </w:r>
          </w:p>
          <w:p w14:paraId="794331E7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Предметные результваты</w:t>
            </w:r>
          </w:p>
          <w:p w14:paraId="21DE5F5C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Самостоятельное формулирование цели</w:t>
            </w:r>
          </w:p>
          <w:p w14:paraId="6AFD0A63" w14:textId="20581EAF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47BA" w:rsidRPr="00BD384C" w14:paraId="4B69509F" w14:textId="77777777" w:rsidTr="00AA036D">
        <w:trPr>
          <w:trHeight w:val="553"/>
        </w:trPr>
        <w:tc>
          <w:tcPr>
            <w:tcW w:w="279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14:paraId="58822F4D" w14:textId="6C4D97B9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4.Построение алгоритм</w:t>
            </w:r>
            <w:r w:rsidR="009668D4"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авыхода из затруднения</w:t>
            </w:r>
          </w:p>
          <w:p w14:paraId="155D8739" w14:textId="38470088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Цель этапа:</w:t>
            </w:r>
            <w:r w:rsidR="00066F12"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составить план достижения целей</w:t>
            </w:r>
          </w:p>
          <w:p w14:paraId="40195EEA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14:paraId="065F294D" w14:textId="758FC28D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 Важно, чтобы общее цветовое построение работы передавало эмоциональное настроение зрителю. </w:t>
            </w:r>
          </w:p>
          <w:p w14:paraId="5778A2C1" w14:textId="77777777" w:rsidR="009D15D5" w:rsidRPr="00BD384C" w:rsidRDefault="009D15D5" w:rsidP="00066F12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Практическая работа.</w:t>
            </w:r>
          </w:p>
          <w:p w14:paraId="4A08A725" w14:textId="77777777" w:rsidR="009D15D5" w:rsidRPr="00BD384C" w:rsidRDefault="009D15D5" w:rsidP="00066F12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Задание.</w:t>
            </w:r>
          </w:p>
          <w:p w14:paraId="490118E6" w14:textId="654D26DF" w:rsidR="009D15D5" w:rsidRPr="00BD384C" w:rsidRDefault="00BD384C" w:rsidP="00066F12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Каждая </w:t>
            </w:r>
            <w:r w:rsidR="009668D4" w:rsidRPr="00BD384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пар</w:t>
            </w:r>
            <w:r w:rsidR="009D15D5" w:rsidRPr="00BD384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 выполняет натюрморт. Ребятам нужно самостоятельно придумать сюжет, композицию и цветовое решение натюрморта.</w:t>
            </w:r>
          </w:p>
          <w:p w14:paraId="4A24FCF5" w14:textId="77777777" w:rsidR="009D15D5" w:rsidRPr="00471228" w:rsidRDefault="009D15D5" w:rsidP="00066F12">
            <w:pPr>
              <w:pStyle w:val="a6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12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Оцениваться будет не только быстрота выполнения, но и качество работы.</w:t>
            </w:r>
          </w:p>
          <w:p w14:paraId="08090ED6" w14:textId="4CD02708" w:rsidR="009D15D5" w:rsidRPr="00BD384C" w:rsidRDefault="009D15D5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Подобно живописцам нам с вами нужно создать галерею натюрмортов, выражающих то или иное настроение:</w:t>
            </w:r>
          </w:p>
          <w:p w14:paraId="7DB571A8" w14:textId="77777777" w:rsidR="00BF0439" w:rsidRPr="00BD384C" w:rsidRDefault="00BF0439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1" w:name="_Hlk59657600"/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Выбрать предметы.</w:t>
            </w:r>
          </w:p>
          <w:p w14:paraId="34D63909" w14:textId="77777777" w:rsidR="00BF0439" w:rsidRPr="00BD384C" w:rsidRDefault="00BF0439" w:rsidP="00066F12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Определить количество предметов</w:t>
            </w:r>
          </w:p>
          <w:p w14:paraId="1956E39E" w14:textId="06192A2E" w:rsidR="00BF0439" w:rsidRPr="00BD384C" w:rsidRDefault="00BF0439" w:rsidP="00066F12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Выбрать верное расположение листа</w:t>
            </w:r>
          </w:p>
          <w:p w14:paraId="4A6B186B" w14:textId="35B12B6B" w:rsidR="00BF0439" w:rsidRPr="00BD384C" w:rsidRDefault="00BF0439" w:rsidP="00066F12">
            <w:pPr>
              <w:pStyle w:val="a6"/>
              <w:rPr>
                <w:rFonts w:ascii="Times New Roman" w:hAnsi="Times New Roman" w:cs="Times New Roman"/>
                <w:color w:val="595959"/>
                <w:sz w:val="24"/>
                <w:szCs w:val="24"/>
                <w:shd w:val="clear" w:color="auto" w:fill="FFFFFF"/>
              </w:rPr>
            </w:pPr>
            <w:r w:rsidRPr="00BD384C">
              <w:rPr>
                <w:rStyle w:val="a5"/>
                <w:rFonts w:ascii="Times New Roman" w:hAnsi="Times New Roman" w:cs="Times New Roman"/>
                <w:color w:val="595959"/>
                <w:sz w:val="24"/>
                <w:szCs w:val="24"/>
                <w:bdr w:val="none" w:sz="0" w:space="0" w:color="auto" w:frame="1"/>
                <w:shd w:val="clear" w:color="auto" w:fill="FFFFFF"/>
              </w:rPr>
              <w:t>Горизонтальный формат</w:t>
            </w:r>
            <w:r w:rsidRPr="00BD384C">
              <w:rPr>
                <w:rFonts w:ascii="Times New Roman" w:hAnsi="Times New Roman" w:cs="Times New Roman"/>
                <w:color w:val="595959"/>
                <w:sz w:val="24"/>
                <w:szCs w:val="24"/>
                <w:shd w:val="clear" w:color="auto" w:fill="FFFFFF"/>
              </w:rPr>
              <w:t> - наиболее распространен, т.к. подчеркивает плоскость стола и позволяет расставить большое количество предметов.</w:t>
            </w:r>
          </w:p>
          <w:p w14:paraId="09949685" w14:textId="018B19C2" w:rsidR="00BF0439" w:rsidRPr="00BD384C" w:rsidRDefault="00BF0439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D384C">
              <w:rPr>
                <w:rStyle w:val="a5"/>
                <w:rFonts w:ascii="Times New Roman" w:hAnsi="Times New Roman" w:cs="Times New Roman"/>
                <w:color w:val="595959"/>
                <w:sz w:val="24"/>
                <w:szCs w:val="24"/>
                <w:bdr w:val="none" w:sz="0" w:space="0" w:color="auto" w:frame="1"/>
                <w:shd w:val="clear" w:color="auto" w:fill="FFFFFF"/>
              </w:rPr>
              <w:t>Вертикальный формат</w:t>
            </w:r>
            <w:r w:rsidR="00BD384C">
              <w:rPr>
                <w:rFonts w:ascii="Times New Roman" w:hAnsi="Times New Roman" w:cs="Times New Roman"/>
                <w:color w:val="595959"/>
                <w:sz w:val="24"/>
                <w:szCs w:val="24"/>
                <w:shd w:val="clear" w:color="auto" w:fill="FFFFFF"/>
              </w:rPr>
              <w:t> </w:t>
            </w:r>
            <w:r w:rsidRPr="00BD384C">
              <w:rPr>
                <w:rFonts w:ascii="Times New Roman" w:hAnsi="Times New Roman" w:cs="Times New Roman"/>
                <w:color w:val="595959"/>
                <w:sz w:val="24"/>
                <w:szCs w:val="24"/>
                <w:shd w:val="clear" w:color="auto" w:fill="FFFFFF"/>
              </w:rPr>
              <w:t>дает ощущение идеи роста.</w:t>
            </w:r>
          </w:p>
          <w:p w14:paraId="2B43DE20" w14:textId="3C1F2A9D" w:rsidR="00BF0439" w:rsidRPr="00BD384C" w:rsidRDefault="00BF0439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Определить цветовое решение натюрморта.</w:t>
            </w:r>
          </w:p>
          <w:p w14:paraId="0B76BAA0" w14:textId="64E234CF" w:rsidR="00BF0439" w:rsidRPr="00BD384C" w:rsidRDefault="009D15D5" w:rsidP="00066F12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</w:rPr>
              <w:t>5 Композиционный центр</w:t>
            </w:r>
            <w:r w:rsidRPr="00BD384C">
              <w:rPr>
                <w:rFonts w:ascii="Times New Roman" w:hAnsi="Times New Roman" w:cs="Times New Roman"/>
                <w:color w:val="595959"/>
                <w:sz w:val="24"/>
                <w:szCs w:val="24"/>
                <w:shd w:val="clear" w:color="auto" w:fill="FFFFFF"/>
              </w:rPr>
              <w:t xml:space="preserve"> - место или объект, который в первую очередь притягивает взгляд зрителя.</w:t>
            </w:r>
            <w:r w:rsidR="00BF0439"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F0439" w:rsidRPr="00BD384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Композиционный центр - главный предмет, изображенный на картине.</w:t>
            </w:r>
          </w:p>
          <w:p w14:paraId="5048DFB0" w14:textId="77777777" w:rsidR="009D15D5" w:rsidRPr="00BD384C" w:rsidRDefault="009D15D5" w:rsidP="00066F12">
            <w:pPr>
              <w:pStyle w:val="a6"/>
              <w:rPr>
                <w:rFonts w:ascii="Times New Roman" w:hAnsi="Times New Roman" w:cs="Times New Roman"/>
                <w:color w:val="595959"/>
                <w:sz w:val="24"/>
                <w:szCs w:val="24"/>
                <w:shd w:val="clear" w:color="auto" w:fill="FFFFFF"/>
              </w:rPr>
            </w:pPr>
          </w:p>
          <w:p w14:paraId="16BA422D" w14:textId="77777777" w:rsidR="009D15D5" w:rsidRPr="00BD384C" w:rsidRDefault="009D15D5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</w:rPr>
              <w:t>6 фон (Ограничивает пространство)</w:t>
            </w:r>
          </w:p>
          <w:bookmarkEnd w:id="1"/>
          <w:p w14:paraId="7E143B55" w14:textId="3F42E981" w:rsidR="00BF0439" w:rsidRPr="00BD384C" w:rsidRDefault="00BF0439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Известно, что каждый предмет имеет определённый природный цвет: лимон жёлтый, морковь оранжевая, огурец зелёный. Такой ярко выраженный цвет предмета называется локальным.</w:t>
            </w:r>
          </w:p>
          <w:p w14:paraId="4AF9698D" w14:textId="3F71AD3B" w:rsidR="006F02AD" w:rsidRPr="00BD384C" w:rsidRDefault="00BF0439" w:rsidP="009668D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 сильном освещении локальные цвета предметов становятся более светлыми, их насыщенность уменьшается, они как бы выцветают</w:t>
            </w:r>
          </w:p>
        </w:tc>
        <w:tc>
          <w:tcPr>
            <w:tcW w:w="2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14:paraId="4E561118" w14:textId="244F79E2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Внимательно слушают учителя</w:t>
            </w:r>
          </w:p>
          <w:p w14:paraId="56DAAB05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1DDFCED6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2E0EB06D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0493006C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1683D2E7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5A3EAD13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3182A4D8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39488F3B" w14:textId="444A3DFF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14:paraId="24BF8F92" w14:textId="77777777" w:rsidR="00BD384C" w:rsidRDefault="00BD384C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Изучают особенности стилизованного</w:t>
            </w:r>
          </w:p>
          <w:p w14:paraId="2FABAD31" w14:textId="2FC7F2EF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натюрморта в цвете</w:t>
            </w:r>
          </w:p>
          <w:p w14:paraId="681FF3B6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2CD56ED3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13096919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6B11B2C1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2012458A" w14:textId="3B6FFFD9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3669C48E" w14:textId="5FC8E69C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Рассуждают о </w:t>
            </w:r>
            <w:r w:rsidR="00BB61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форме и размерах</w:t>
            </w:r>
            <w:r w:rsid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цветовых решениях, использованных в натюрмортах разными художниками.</w:t>
            </w:r>
          </w:p>
          <w:p w14:paraId="5FC0A475" w14:textId="08DCC888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14:paraId="7C71F750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Планирование, прогнозирование</w:t>
            </w:r>
          </w:p>
          <w:p w14:paraId="3DC1C7D7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Моделирование, выдвижение гипотез инициативное сотрудничество в поисках информации</w:t>
            </w:r>
          </w:p>
          <w:p w14:paraId="2D9D0A53" w14:textId="77777777" w:rsidR="00C1407F" w:rsidRPr="00BD384C" w:rsidRDefault="00C1407F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69E76C74" w14:textId="77777777" w:rsidR="00C1407F" w:rsidRPr="00BD384C" w:rsidRDefault="00C1407F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0A8A4564" w14:textId="77777777" w:rsidR="00C1407F" w:rsidRPr="00BD384C" w:rsidRDefault="00C1407F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64F504AE" w14:textId="77777777" w:rsidR="00C1407F" w:rsidRPr="00BD384C" w:rsidRDefault="00C1407F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3B29BDF6" w14:textId="7594B51D" w:rsidR="00C1407F" w:rsidRPr="00BD384C" w:rsidRDefault="00C1407F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47BA" w:rsidRPr="00BD384C" w14:paraId="0622A3AC" w14:textId="77777777" w:rsidTr="00AA036D">
        <w:trPr>
          <w:trHeight w:val="836"/>
        </w:trPr>
        <w:tc>
          <w:tcPr>
            <w:tcW w:w="279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14:paraId="2246BDD4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5.Реализация практической работы</w:t>
            </w:r>
          </w:p>
        </w:tc>
        <w:tc>
          <w:tcPr>
            <w:tcW w:w="6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14:paraId="16809589" w14:textId="15D0984F" w:rsidR="004B47BA" w:rsidRPr="00BD384C" w:rsidRDefault="0006634D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работа.</w:t>
            </w:r>
          </w:p>
        </w:tc>
        <w:tc>
          <w:tcPr>
            <w:tcW w:w="2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14:paraId="5DF55D4B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Устное составление эскиза</w:t>
            </w:r>
          </w:p>
          <w:p w14:paraId="2908ECC0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14:paraId="566F47CF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Моделирование, выдвижение гипотез , инициативное сотрудничество в поисках информации</w:t>
            </w:r>
          </w:p>
        </w:tc>
      </w:tr>
      <w:tr w:rsidR="004B47BA" w:rsidRPr="00BD384C" w14:paraId="1C16BA9B" w14:textId="77777777" w:rsidTr="00AA036D">
        <w:tc>
          <w:tcPr>
            <w:tcW w:w="279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14:paraId="79EDBE4B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6.Самостоятельная работа</w:t>
            </w:r>
          </w:p>
          <w:p w14:paraId="30AA4805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Цель этапа: самооценка учащимися результатов своей</w:t>
            </w:r>
          </w:p>
          <w:p w14:paraId="0F99BC90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учебной деятельности</w:t>
            </w:r>
          </w:p>
        </w:tc>
        <w:tc>
          <w:tcPr>
            <w:tcW w:w="6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14:paraId="17E3A480" w14:textId="214D98B0" w:rsidR="004B47BA" w:rsidRPr="00BD384C" w:rsidRDefault="009668D4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Контролирую</w:t>
            </w:r>
            <w:r w:rsidR="004B47BA"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выполнение самостоятельной работы учащимися, дает рекомендации для исправления неточностей.</w:t>
            </w:r>
          </w:p>
          <w:p w14:paraId="132A8138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60ABF617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конце работы размещает рисунки учащихся на доске</w:t>
            </w:r>
          </w:p>
          <w:p w14:paraId="45F1D7E6" w14:textId="7E6FD85A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14:paraId="69F46726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Выполняют практическую работу по рекомендованным темам</w:t>
            </w:r>
          </w:p>
          <w:p w14:paraId="6025F96A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2BDE44D4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Защищают свои работы, доказывают правильность составления и написания натюрморта в цвете.</w:t>
            </w:r>
          </w:p>
          <w:p w14:paraId="09035362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ставят себе оценку за работу.</w:t>
            </w:r>
          </w:p>
        </w:tc>
        <w:tc>
          <w:tcPr>
            <w:tcW w:w="2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14:paraId="5FA28C53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Метапредметные результаты</w:t>
            </w:r>
          </w:p>
          <w:p w14:paraId="79EE2F0E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Контроль, коррекция, выделение и осознание усвоенного</w:t>
            </w:r>
          </w:p>
          <w:p w14:paraId="4190234C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Волевая регуляция в ситуации затруднения</w:t>
            </w:r>
          </w:p>
          <w:p w14:paraId="51A6F426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Личностные результаты</w:t>
            </w:r>
          </w:p>
          <w:p w14:paraId="0CF131F8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Самоопределение</w:t>
            </w:r>
          </w:p>
        </w:tc>
      </w:tr>
      <w:tr w:rsidR="004B47BA" w:rsidRPr="00BD384C" w14:paraId="6CF2C159" w14:textId="77777777" w:rsidTr="00AA036D">
        <w:tc>
          <w:tcPr>
            <w:tcW w:w="279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14:paraId="2F019909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7.Рефлексия деятельности</w:t>
            </w:r>
          </w:p>
          <w:p w14:paraId="6B58C81B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Цель этапа:</w:t>
            </w:r>
          </w:p>
          <w:p w14:paraId="4801ABD8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осознание учащимися своей учебной деятельности, самооценка результатов деятельности своей и всего класса.</w:t>
            </w:r>
          </w:p>
          <w:p w14:paraId="032A5703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0A58C3E4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14:paraId="0A5FC558" w14:textId="0A26ADED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Ребята, у вас получились замечательные работы, достойные для размещения их на выставке в галерее!</w:t>
            </w:r>
          </w:p>
          <w:p w14:paraId="7D96156D" w14:textId="77777777" w:rsidR="00A513F3" w:rsidRPr="00BD384C" w:rsidRDefault="00A513F3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09D58802" w14:textId="34BA68B6" w:rsidR="0006634D" w:rsidRPr="00BD384C" w:rsidRDefault="00A513F3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ОЦЕНИВАЕМ РАБОТУ</w:t>
            </w:r>
          </w:p>
          <w:p w14:paraId="17227E54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Давайте вспомним:</w:t>
            </w:r>
          </w:p>
          <w:p w14:paraId="21551E09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Какую цель мы ставили перед собой в начале урока?</w:t>
            </w:r>
          </w:p>
          <w:p w14:paraId="69B8BE8C" w14:textId="7C08D1AB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Удалось ли достичь поставленной цели?</w:t>
            </w:r>
          </w:p>
          <w:p w14:paraId="4335FBCC" w14:textId="77777777" w:rsidR="001744B4" w:rsidRPr="00BD384C" w:rsidRDefault="001744B4" w:rsidP="001744B4">
            <w:pPr>
              <w:pStyle w:val="a3"/>
              <w:numPr>
                <w:ilvl w:val="0"/>
                <w:numId w:val="4"/>
              </w:numPr>
              <w:spacing w:before="0" w:beforeAutospacing="0" w:after="0" w:afterAutospacing="0"/>
              <w:ind w:left="0"/>
            </w:pPr>
            <w:r w:rsidRPr="00BD384C">
              <w:t>Какие получили результаты?</w:t>
            </w:r>
          </w:p>
          <w:p w14:paraId="09099602" w14:textId="77777777" w:rsidR="001744B4" w:rsidRPr="00BD384C" w:rsidRDefault="001744B4" w:rsidP="001744B4">
            <w:pPr>
              <w:pStyle w:val="a3"/>
              <w:numPr>
                <w:ilvl w:val="0"/>
                <w:numId w:val="4"/>
              </w:numPr>
              <w:spacing w:before="0" w:beforeAutospacing="0" w:after="0" w:afterAutospacing="0"/>
              <w:ind w:left="0"/>
            </w:pPr>
            <w:r w:rsidRPr="00BD384C">
              <w:t>Что вызвало особые затруднения?</w:t>
            </w:r>
          </w:p>
          <w:p w14:paraId="4FCC767C" w14:textId="77777777" w:rsidR="001744B4" w:rsidRPr="00BD384C" w:rsidRDefault="001744B4" w:rsidP="001744B4">
            <w:pPr>
              <w:pStyle w:val="a3"/>
              <w:numPr>
                <w:ilvl w:val="0"/>
                <w:numId w:val="4"/>
              </w:numPr>
              <w:spacing w:before="0" w:beforeAutospacing="0" w:after="0" w:afterAutospacing="0"/>
              <w:ind w:left="0"/>
            </w:pPr>
            <w:r w:rsidRPr="00BD384C">
              <w:t>Где вы сможете применить новые знания?</w:t>
            </w:r>
          </w:p>
          <w:p w14:paraId="011C129F" w14:textId="7457EA77" w:rsidR="001744B4" w:rsidRPr="00BD384C" w:rsidRDefault="001744B4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14:paraId="2D031B5B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Осуществляют оценку урока и самооценку, соотносят цель и результаты, степень их соответствия</w:t>
            </w:r>
          </w:p>
          <w:p w14:paraId="6B3D315F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14:paraId="259C0183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B47BA" w:rsidRPr="00BD384C" w14:paraId="30D40A27" w14:textId="77777777" w:rsidTr="00AA036D">
        <w:tc>
          <w:tcPr>
            <w:tcW w:w="2797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14:paraId="37F06D77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69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14:paraId="226021F8" w14:textId="77777777" w:rsidR="00683EF1" w:rsidRPr="00BD384C" w:rsidRDefault="00683EF1" w:rsidP="00683E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</w:pPr>
            <w:r w:rsidRPr="00BD3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  <w:t>Оценка «3»- найти репродукции с изображением натюрморта разных художников и подклеить их в тетрадь.</w:t>
            </w:r>
          </w:p>
          <w:p w14:paraId="5D03F026" w14:textId="162AA997" w:rsidR="00683EF1" w:rsidRDefault="00BB6166" w:rsidP="00683EF1">
            <w:pPr>
              <w:spacing w:after="15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  <w:t>Оценка «4»- про</w:t>
            </w:r>
            <w:r w:rsidR="00D86A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  <w:t xml:space="preserve">йти по ссылке </w:t>
            </w:r>
            <w:r w:rsidR="00683EF1" w:rsidRPr="00BD3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  <w:t xml:space="preserve">сервиса  </w:t>
            </w:r>
            <w:r w:rsidR="00D86A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  <w:t xml:space="preserve"> </w:t>
            </w:r>
            <w:r w:rsidR="00683EF1" w:rsidRPr="00BD384C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Learning  Apps</w:t>
            </w:r>
            <w:r w:rsidR="00683EF1" w:rsidRPr="00BD384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и найди 15 слов, относящихся к теме "Натюрморт".</w:t>
            </w:r>
          </w:p>
          <w:p w14:paraId="44A4451E" w14:textId="65E2D36F" w:rsidR="00D86A5B" w:rsidRDefault="00CA47EF" w:rsidP="00683EF1">
            <w:pPr>
              <w:spacing w:after="15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hyperlink r:id="rId8" w:history="1">
              <w:r w:rsidR="00D86A5B" w:rsidRPr="008701F7">
                <w:rPr>
                  <w:rStyle w:val="ab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https://learningapps.org/watch?v=pripgkyz321</w:t>
              </w:r>
            </w:hyperlink>
            <w:r w:rsidR="00D86A5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7B20BF76" w14:textId="7B692364" w:rsidR="00683EF1" w:rsidRPr="00BD384C" w:rsidRDefault="00D86A5B" w:rsidP="00683E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  <w:t xml:space="preserve">  </w:t>
            </w:r>
            <w:r w:rsidR="00683EF1" w:rsidRPr="00BD3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  <w:t xml:space="preserve">Оценка «5» создать презентацию </w:t>
            </w:r>
            <w:r w:rsidR="00683EF1" w:rsidRPr="00BD384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«Натюрморт»</w:t>
            </w:r>
            <w:r w:rsidR="00683EF1" w:rsidRPr="00BD3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ja-JP"/>
              </w:rPr>
              <w:t>, используя произведения одного   художника - натюрмориста.  (6-8 слайдов)</w:t>
            </w:r>
          </w:p>
          <w:p w14:paraId="42E0A70A" w14:textId="0BDA1555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14:paraId="3F74F8A2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14:paraId="05733C11" w14:textId="77777777" w:rsidR="004B47BA" w:rsidRPr="00BD384C" w:rsidRDefault="004B47BA" w:rsidP="00066F1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8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1D8E62FE" w14:textId="5D9FA808" w:rsidR="00AA036D" w:rsidRPr="00C83715" w:rsidRDefault="00AA036D" w:rsidP="00683EF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</w:pPr>
    </w:p>
    <w:sectPr w:rsidR="00AA036D" w:rsidRPr="00C83715" w:rsidSect="001744B4">
      <w:pgSz w:w="16838" w:h="11906" w:orient="landscape"/>
      <w:pgMar w:top="142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E96350" w14:textId="77777777" w:rsidR="00CA47EF" w:rsidRDefault="00CA47EF" w:rsidP="001744B4">
      <w:pPr>
        <w:spacing w:after="0" w:line="240" w:lineRule="auto"/>
      </w:pPr>
      <w:r>
        <w:separator/>
      </w:r>
    </w:p>
  </w:endnote>
  <w:endnote w:type="continuationSeparator" w:id="0">
    <w:p w14:paraId="0EE9480F" w14:textId="77777777" w:rsidR="00CA47EF" w:rsidRDefault="00CA47EF" w:rsidP="001744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161C95" w14:textId="77777777" w:rsidR="00CA47EF" w:rsidRDefault="00CA47EF" w:rsidP="001744B4">
      <w:pPr>
        <w:spacing w:after="0" w:line="240" w:lineRule="auto"/>
      </w:pPr>
      <w:r>
        <w:separator/>
      </w:r>
    </w:p>
  </w:footnote>
  <w:footnote w:type="continuationSeparator" w:id="0">
    <w:p w14:paraId="7C3BFEFD" w14:textId="77777777" w:rsidR="00CA47EF" w:rsidRDefault="00CA47EF" w:rsidP="001744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72AD4"/>
    <w:multiLevelType w:val="multilevel"/>
    <w:tmpl w:val="A31E1E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024B1538"/>
    <w:multiLevelType w:val="multilevel"/>
    <w:tmpl w:val="86AE4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2B2095C"/>
    <w:multiLevelType w:val="multilevel"/>
    <w:tmpl w:val="749E5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6C2C11"/>
    <w:multiLevelType w:val="multilevel"/>
    <w:tmpl w:val="7EDC4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17641F9"/>
    <w:multiLevelType w:val="hybridMultilevel"/>
    <w:tmpl w:val="0DBC4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4DD"/>
    <w:rsid w:val="000204DD"/>
    <w:rsid w:val="0006634D"/>
    <w:rsid w:val="00066F12"/>
    <w:rsid w:val="000800A3"/>
    <w:rsid w:val="00090B58"/>
    <w:rsid w:val="00092CB5"/>
    <w:rsid w:val="000B7A88"/>
    <w:rsid w:val="000C51B7"/>
    <w:rsid w:val="00132280"/>
    <w:rsid w:val="001744B4"/>
    <w:rsid w:val="001D4911"/>
    <w:rsid w:val="0021055E"/>
    <w:rsid w:val="00233B12"/>
    <w:rsid w:val="00326351"/>
    <w:rsid w:val="00326F69"/>
    <w:rsid w:val="003D3240"/>
    <w:rsid w:val="003F455C"/>
    <w:rsid w:val="004052EF"/>
    <w:rsid w:val="00471228"/>
    <w:rsid w:val="00492CCA"/>
    <w:rsid w:val="004B1217"/>
    <w:rsid w:val="004B47BA"/>
    <w:rsid w:val="005B54A9"/>
    <w:rsid w:val="00683EF1"/>
    <w:rsid w:val="006E2D97"/>
    <w:rsid w:val="006E7DE9"/>
    <w:rsid w:val="006F02AD"/>
    <w:rsid w:val="007246F3"/>
    <w:rsid w:val="00790AD0"/>
    <w:rsid w:val="008E50C1"/>
    <w:rsid w:val="009668D4"/>
    <w:rsid w:val="009D15D5"/>
    <w:rsid w:val="00A4102B"/>
    <w:rsid w:val="00A513F3"/>
    <w:rsid w:val="00AA036D"/>
    <w:rsid w:val="00AE4113"/>
    <w:rsid w:val="00AE7016"/>
    <w:rsid w:val="00B66C47"/>
    <w:rsid w:val="00BB6166"/>
    <w:rsid w:val="00BD384C"/>
    <w:rsid w:val="00BF0439"/>
    <w:rsid w:val="00C1407F"/>
    <w:rsid w:val="00C83715"/>
    <w:rsid w:val="00CA47EF"/>
    <w:rsid w:val="00D836BB"/>
    <w:rsid w:val="00D86A5B"/>
    <w:rsid w:val="00DD50F0"/>
    <w:rsid w:val="00E37CA0"/>
    <w:rsid w:val="00E46D20"/>
    <w:rsid w:val="00F636EA"/>
    <w:rsid w:val="00FE0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CF2BE"/>
  <w15:chartTrackingRefBased/>
  <w15:docId w15:val="{CC9C0F2F-4DE8-4639-8E2E-FB53049B7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B4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C140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9D15D5"/>
    <w:rPr>
      <w:b/>
      <w:bCs/>
    </w:rPr>
  </w:style>
  <w:style w:type="paragraph" w:styleId="a6">
    <w:name w:val="No Spacing"/>
    <w:uiPriority w:val="1"/>
    <w:qFormat/>
    <w:rsid w:val="00066F12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1744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744B4"/>
  </w:style>
  <w:style w:type="paragraph" w:styleId="a9">
    <w:name w:val="footer"/>
    <w:basedOn w:val="a"/>
    <w:link w:val="aa"/>
    <w:uiPriority w:val="99"/>
    <w:unhideWhenUsed/>
    <w:rsid w:val="001744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744B4"/>
  </w:style>
  <w:style w:type="character" w:styleId="ab">
    <w:name w:val="Hyperlink"/>
    <w:basedOn w:val="a0"/>
    <w:uiPriority w:val="99"/>
    <w:unhideWhenUsed/>
    <w:rsid w:val="00D86A5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9845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5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8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6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arningapps.org/watch?v=pripgkyz32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earningapps.org/watch?v=p7trypij52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5</Pages>
  <Words>1275</Words>
  <Characters>7273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17</cp:revision>
  <dcterms:created xsi:type="dcterms:W3CDTF">2020-12-21T17:57:00Z</dcterms:created>
  <dcterms:modified xsi:type="dcterms:W3CDTF">2021-12-22T19:16:00Z</dcterms:modified>
</cp:coreProperties>
</file>